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F1465" w14:textId="77777777" w:rsidR="004B1FE8" w:rsidRDefault="004B1FE8">
      <w:pPr>
        <w:rPr>
          <w:sz w:val="28"/>
          <w:szCs w:val="28"/>
        </w:rPr>
      </w:pPr>
    </w:p>
    <w:p w14:paraId="7D0E34C3" w14:textId="43D31E51" w:rsidR="004B1FE8" w:rsidRDefault="00000000">
      <w:pPr>
        <w:rPr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Navržený rozsah</w:t>
      </w:r>
      <w:r w:rsidR="0096467C">
        <w:rPr>
          <w:rFonts w:ascii="Arial" w:hAnsi="Arial" w:cs="Arial"/>
          <w:b/>
          <w:bCs/>
          <w:sz w:val="28"/>
          <w:szCs w:val="28"/>
        </w:rPr>
        <w:t xml:space="preserve"> doplňujícího</w:t>
      </w:r>
      <w:r>
        <w:rPr>
          <w:rFonts w:ascii="Arial" w:hAnsi="Arial" w:cs="Arial"/>
          <w:b/>
          <w:bCs/>
          <w:sz w:val="28"/>
          <w:szCs w:val="28"/>
        </w:rPr>
        <w:t xml:space="preserve"> IG průzkumu pro stavby VHO v k.ú. Radošice</w:t>
      </w:r>
    </w:p>
    <w:p w14:paraId="250B2762" w14:textId="19A29E64" w:rsidR="004B1FE8" w:rsidRDefault="0000000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Pozn. Geodetické vytýčení polohy sond</w:t>
      </w:r>
      <w:r w:rsidR="00621657">
        <w:rPr>
          <w:rFonts w:ascii="Arial" w:hAnsi="Arial" w:cs="Arial"/>
          <w:b/>
          <w:bCs/>
          <w:sz w:val="20"/>
          <w:szCs w:val="20"/>
        </w:rPr>
        <w:t>y</w:t>
      </w:r>
      <w:r>
        <w:rPr>
          <w:rFonts w:ascii="Arial" w:hAnsi="Arial" w:cs="Arial"/>
          <w:b/>
          <w:bCs/>
          <w:sz w:val="20"/>
          <w:szCs w:val="20"/>
        </w:rPr>
        <w:t xml:space="preserve"> dle souřadnic X, Y zadání je součástí plnění.</w:t>
      </w:r>
    </w:p>
    <w:p w14:paraId="37F2AEE6" w14:textId="77777777" w:rsidR="004B1FE8" w:rsidRDefault="0000000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Dodavatel oznámí objednateli termín provádění průzkumných prací min. 14 dní předem</w:t>
      </w:r>
    </w:p>
    <w:p w14:paraId="742C6E4A" w14:textId="77777777" w:rsidR="004B1FE8" w:rsidRDefault="0000000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Likvidace pracoviště zpětným záhozem průzkumných sond  </w:t>
      </w:r>
    </w:p>
    <w:p w14:paraId="67900AAF" w14:textId="77777777" w:rsidR="004B1FE8" w:rsidRDefault="004B1FE8">
      <w:pPr>
        <w:rPr>
          <w:sz w:val="28"/>
          <w:szCs w:val="28"/>
        </w:rPr>
      </w:pPr>
    </w:p>
    <w:p w14:paraId="371B9271" w14:textId="5B3FA9EC" w:rsidR="004B1FE8" w:rsidRDefault="0000000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Navržený rozsah IG průzkumu pro propustek P16 k.ú. Radošice</w:t>
      </w:r>
      <w:r w:rsidR="0096467C">
        <w:rPr>
          <w:rFonts w:ascii="Arial" w:hAnsi="Arial" w:cs="Arial"/>
          <w:b/>
          <w:bCs/>
          <w:sz w:val="20"/>
          <w:szCs w:val="20"/>
        </w:rPr>
        <w:t xml:space="preserve"> – jedná se zejména o ověření rozsahu navážek objevených v minulé etapě GTP v místě nového umístění propustku P16.</w:t>
      </w:r>
    </w:p>
    <w:tbl>
      <w:tblPr>
        <w:tblStyle w:val="Mkatabulky"/>
        <w:tblW w:w="8784" w:type="dxa"/>
        <w:tblLayout w:type="fixed"/>
        <w:tblLook w:val="04A0" w:firstRow="1" w:lastRow="0" w:firstColumn="1" w:lastColumn="0" w:noHBand="0" w:noVBand="1"/>
      </w:tblPr>
      <w:tblGrid>
        <w:gridCol w:w="2261"/>
        <w:gridCol w:w="2554"/>
        <w:gridCol w:w="3969"/>
      </w:tblGrid>
      <w:tr w:rsidR="004B1FE8" w14:paraId="3E27EB83" w14:textId="77777777">
        <w:trPr>
          <w:trHeight w:val="567"/>
        </w:trPr>
        <w:tc>
          <w:tcPr>
            <w:tcW w:w="2261" w:type="dxa"/>
            <w:vAlign w:val="center"/>
          </w:tcPr>
          <w:p w14:paraId="37CDC0D5" w14:textId="2930AE85" w:rsidR="004B1FE8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Prostor </w:t>
            </w:r>
            <w:r w:rsidR="0096467C">
              <w:rPr>
                <w:rFonts w:ascii="Arial" w:eastAsia="Calibri" w:hAnsi="Arial" w:cs="Arial"/>
                <w:sz w:val="20"/>
                <w:szCs w:val="20"/>
              </w:rPr>
              <w:t>nového umístění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propustku P16</w:t>
            </w:r>
          </w:p>
        </w:tc>
        <w:tc>
          <w:tcPr>
            <w:tcW w:w="2554" w:type="dxa"/>
            <w:vAlign w:val="center"/>
          </w:tcPr>
          <w:p w14:paraId="6B6B85AA" w14:textId="2B1CBCCC" w:rsidR="004B1FE8" w:rsidRDefault="009646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000000">
              <w:rPr>
                <w:rFonts w:ascii="Arial" w:eastAsia="Calibri" w:hAnsi="Arial" w:cs="Arial"/>
                <w:sz w:val="20"/>
                <w:szCs w:val="20"/>
              </w:rPr>
              <w:t xml:space="preserve"> ks bagrovaných sond pro zatřídění zemin do hl. cca 3,0 m pro založení konstrukce propustku /únosnost podloží pro založení objektu/</w:t>
            </w:r>
          </w:p>
          <w:p w14:paraId="16F3C63E" w14:textId="77777777" w:rsidR="004B1FE8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Pedologický průzkum v prostoru sond – popis mocnosti a kvality zúrodnitelných vrstev půdy</w:t>
            </w:r>
          </w:p>
        </w:tc>
        <w:tc>
          <w:tcPr>
            <w:tcW w:w="3969" w:type="dxa"/>
            <w:vAlign w:val="center"/>
          </w:tcPr>
          <w:p w14:paraId="2108F930" w14:textId="77777777" w:rsidR="004B1FE8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Geologická dokumentace sond</w:t>
            </w:r>
          </w:p>
          <w:p w14:paraId="704C76E8" w14:textId="77777777" w:rsidR="004B1FE8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rozbory zemin – zrnitostní rozbor a index. vlastnosti, křivka zrnitosti zemin, zatřídění dle těžitelnosti, fotodokumentace sond</w:t>
            </w:r>
          </w:p>
          <w:p w14:paraId="407AA5A1" w14:textId="77777777" w:rsidR="004B1FE8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úroveň hladiny a rozbor podzemní vody – agresivita</w:t>
            </w:r>
          </w:p>
          <w:p w14:paraId="3C30FB5D" w14:textId="77777777" w:rsidR="004B1FE8" w:rsidRDefault="004B1F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82DA6E" w14:textId="77777777" w:rsidR="004B1FE8" w:rsidRDefault="004B1FE8">
      <w:pPr>
        <w:rPr>
          <w:rFonts w:ascii="Arial" w:hAnsi="Arial" w:cs="Arial"/>
          <w:b/>
          <w:bCs/>
          <w:sz w:val="20"/>
          <w:szCs w:val="20"/>
        </w:rPr>
      </w:pPr>
    </w:p>
    <w:p w14:paraId="5AFA0B89" w14:textId="3A6040CC" w:rsidR="004B1FE8" w:rsidRPr="00621657" w:rsidRDefault="0096467C">
      <w:pPr>
        <w:rPr>
          <w:rFonts w:ascii="Arial" w:hAnsi="Arial" w:cs="Arial"/>
          <w:sz w:val="20"/>
          <w:szCs w:val="20"/>
        </w:rPr>
      </w:pPr>
      <w:r w:rsidRPr="00621657">
        <w:rPr>
          <w:rFonts w:ascii="Arial" w:hAnsi="Arial" w:cs="Arial"/>
          <w:sz w:val="20"/>
          <w:szCs w:val="20"/>
        </w:rPr>
        <w:t>Souřadnice požadované sondy</w:t>
      </w:r>
      <w:r w:rsidR="00621657" w:rsidRPr="00621657">
        <w:rPr>
          <w:rFonts w:ascii="Arial" w:hAnsi="Arial" w:cs="Arial"/>
          <w:sz w:val="20"/>
          <w:szCs w:val="20"/>
        </w:rPr>
        <w:t xml:space="preserve"> P16N-3</w:t>
      </w:r>
      <w:r w:rsidRPr="00621657">
        <w:rPr>
          <w:rFonts w:ascii="Arial" w:hAnsi="Arial" w:cs="Arial"/>
          <w:sz w:val="20"/>
          <w:szCs w:val="20"/>
        </w:rPr>
        <w:t xml:space="preserve"> v S-JTSK 801104,54 1096262,97</w:t>
      </w:r>
    </w:p>
    <w:sectPr w:rsidR="004B1FE8" w:rsidRPr="00621657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83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FE8"/>
    <w:rsid w:val="002D051E"/>
    <w:rsid w:val="004B1FE8"/>
    <w:rsid w:val="00621657"/>
    <w:rsid w:val="0096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757C2"/>
  <w15:docId w15:val="{27312876-993A-443E-92FD-3D6BA922C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39"/>
    <w:rsid w:val="00850E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146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dc:description/>
  <cp:lastModifiedBy>Zdeněk Decker</cp:lastModifiedBy>
  <cp:revision>105</cp:revision>
  <dcterms:created xsi:type="dcterms:W3CDTF">2022-04-26T05:58:00Z</dcterms:created>
  <dcterms:modified xsi:type="dcterms:W3CDTF">2025-11-05T13:44:00Z</dcterms:modified>
  <dc:language>cs-CZ</dc:language>
</cp:coreProperties>
</file>